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D5" w:rsidRPr="00EC5EDB" w:rsidRDefault="0007183B" w:rsidP="00C66888">
      <w:pPr>
        <w:spacing w:line="300" w:lineRule="exact"/>
        <w:jc w:val="center"/>
        <w:rPr>
          <w:b/>
          <w:sz w:val="28"/>
          <w:szCs w:val="28"/>
          <w:lang w:val="en-US"/>
        </w:rPr>
      </w:pPr>
      <w:r w:rsidRPr="00EC5EDB">
        <w:rPr>
          <w:b/>
          <w:sz w:val="28"/>
          <w:szCs w:val="28"/>
          <w:lang w:val="en-US"/>
        </w:rPr>
        <w:t>Invitation</w:t>
      </w:r>
      <w:r w:rsidR="002A2499" w:rsidRPr="00EC5EDB">
        <w:rPr>
          <w:b/>
          <w:sz w:val="28"/>
          <w:szCs w:val="28"/>
          <w:lang w:val="en-US"/>
        </w:rPr>
        <w:t xml:space="preserve"> to the 1</w:t>
      </w:r>
      <w:r w:rsidR="002A2499" w:rsidRPr="00EC5EDB">
        <w:rPr>
          <w:b/>
          <w:sz w:val="28"/>
          <w:szCs w:val="28"/>
          <w:vertAlign w:val="superscript"/>
          <w:lang w:val="en-US"/>
        </w:rPr>
        <w:t>st</w:t>
      </w:r>
      <w:r w:rsidR="002A2499" w:rsidRPr="00EC5EDB">
        <w:rPr>
          <w:b/>
          <w:sz w:val="28"/>
          <w:szCs w:val="28"/>
          <w:lang w:val="en-US"/>
        </w:rPr>
        <w:t xml:space="preserve"> SE4JOBS Expert Workshop</w:t>
      </w:r>
    </w:p>
    <w:p w:rsidR="002A2499" w:rsidRPr="00EC5EDB" w:rsidRDefault="00EC5EDB" w:rsidP="00C66888">
      <w:pPr>
        <w:spacing w:line="300" w:lineRule="exact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</w:t>
      </w:r>
      <w:r w:rsidR="00D427D5" w:rsidRPr="00EC5EDB">
        <w:rPr>
          <w:b/>
          <w:sz w:val="28"/>
          <w:szCs w:val="28"/>
          <w:lang w:val="en-US"/>
        </w:rPr>
        <w:t>eld on 25 March at the Presidency of the University Mohamed V of Rabat</w:t>
      </w:r>
    </w:p>
    <w:p w:rsidR="0007183B" w:rsidRPr="002A2499" w:rsidRDefault="0007183B" w:rsidP="00C66888">
      <w:pPr>
        <w:spacing w:line="300" w:lineRule="exact"/>
        <w:jc w:val="both"/>
        <w:rPr>
          <w:lang w:val="en-US"/>
        </w:rPr>
      </w:pPr>
    </w:p>
    <w:p w:rsidR="003C4AD8" w:rsidRPr="003C4AD8" w:rsidRDefault="003C4AD8" w:rsidP="00C66888">
      <w:pPr>
        <w:spacing w:line="300" w:lineRule="exact"/>
        <w:jc w:val="both"/>
        <w:rPr>
          <w:lang w:val="en-US"/>
        </w:rPr>
      </w:pPr>
      <w:r w:rsidRPr="003C4AD8">
        <w:rPr>
          <w:lang w:val="en-US"/>
        </w:rPr>
        <w:t xml:space="preserve">The regional </w:t>
      </w:r>
      <w:r>
        <w:rPr>
          <w:lang w:val="en-US"/>
        </w:rPr>
        <w:t xml:space="preserve">GIZ </w:t>
      </w:r>
      <w:r w:rsidRPr="003C4AD8">
        <w:rPr>
          <w:lang w:val="en-US"/>
        </w:rPr>
        <w:t xml:space="preserve">project </w:t>
      </w:r>
      <w:r w:rsidRPr="001779D9">
        <w:rPr>
          <w:b/>
          <w:lang w:val="en-US"/>
        </w:rPr>
        <w:t>RE</w:t>
      </w:r>
      <w:r w:rsidRPr="003C4AD8">
        <w:rPr>
          <w:lang w:val="en-US"/>
        </w:rPr>
        <w:t>-</w:t>
      </w:r>
      <w:r w:rsidRPr="003C4AD8">
        <w:rPr>
          <w:b/>
          <w:lang w:val="en-US"/>
        </w:rPr>
        <w:t>ACTIVATE</w:t>
      </w:r>
      <w:r w:rsidRPr="003C4AD8">
        <w:rPr>
          <w:lang w:val="en-US"/>
        </w:rPr>
        <w:t xml:space="preserve"> (“Employment Promotion through Renewable Energy and Energy Efficiency in MENA”) and </w:t>
      </w:r>
      <w:r w:rsidRPr="003C4AD8">
        <w:rPr>
          <w:b/>
          <w:lang w:val="en-US"/>
        </w:rPr>
        <w:t>REUNET</w:t>
      </w:r>
      <w:r w:rsidRPr="003C4AD8">
        <w:rPr>
          <w:lang w:val="en-US"/>
        </w:rPr>
        <w:t xml:space="preserve">, the Moroccan </w:t>
      </w:r>
      <w:r w:rsidR="00DC1EE4">
        <w:rPr>
          <w:lang w:val="en-US"/>
        </w:rPr>
        <w:t>R</w:t>
      </w:r>
      <w:r w:rsidRPr="003C4AD8">
        <w:rPr>
          <w:lang w:val="en-US"/>
        </w:rPr>
        <w:t xml:space="preserve">enewable </w:t>
      </w:r>
      <w:r w:rsidR="00DC1EE4">
        <w:rPr>
          <w:lang w:val="en-US"/>
        </w:rPr>
        <w:t>E</w:t>
      </w:r>
      <w:r w:rsidRPr="003C4AD8">
        <w:rPr>
          <w:lang w:val="en-US"/>
        </w:rPr>
        <w:t xml:space="preserve">nergy </w:t>
      </w:r>
      <w:r w:rsidR="00DC1EE4">
        <w:rPr>
          <w:lang w:val="en-US"/>
        </w:rPr>
        <w:t>University N</w:t>
      </w:r>
      <w:r w:rsidR="00DC1EE4" w:rsidRPr="003C4AD8">
        <w:rPr>
          <w:lang w:val="en-US"/>
        </w:rPr>
        <w:t>etwork</w:t>
      </w:r>
      <w:r w:rsidRPr="003C4AD8">
        <w:rPr>
          <w:lang w:val="en-US"/>
        </w:rPr>
        <w:t xml:space="preserve">, have the pleasure to invite you to the </w:t>
      </w:r>
      <w:r w:rsidRPr="003C4AD8">
        <w:rPr>
          <w:b/>
          <w:lang w:val="en-US"/>
        </w:rPr>
        <w:t>1</w:t>
      </w:r>
      <w:r w:rsidRPr="003C4AD8">
        <w:rPr>
          <w:b/>
          <w:vertAlign w:val="superscript"/>
          <w:lang w:val="en-US"/>
        </w:rPr>
        <w:t>st</w:t>
      </w:r>
      <w:r w:rsidRPr="003C4AD8">
        <w:rPr>
          <w:b/>
          <w:lang w:val="en-US"/>
        </w:rPr>
        <w:t xml:space="preserve"> SE4JOBS Expert Workshop</w:t>
      </w:r>
      <w:r w:rsidRPr="003C4AD8">
        <w:rPr>
          <w:lang w:val="en-US"/>
        </w:rPr>
        <w:t xml:space="preserve"> </w:t>
      </w:r>
      <w:r w:rsidR="00DC1EE4">
        <w:rPr>
          <w:lang w:val="en-US"/>
        </w:rPr>
        <w:t>scheduled to</w:t>
      </w:r>
      <w:r w:rsidRPr="003C4AD8">
        <w:rPr>
          <w:lang w:val="en-US"/>
        </w:rPr>
        <w:t xml:space="preserve"> take place </w:t>
      </w:r>
      <w:r>
        <w:rPr>
          <w:lang w:val="en-US"/>
        </w:rPr>
        <w:t xml:space="preserve">on </w:t>
      </w:r>
      <w:r w:rsidRPr="001779D9">
        <w:rPr>
          <w:b/>
          <w:lang w:val="en-US"/>
        </w:rPr>
        <w:t>25 March</w:t>
      </w:r>
      <w:r>
        <w:rPr>
          <w:lang w:val="en-US"/>
        </w:rPr>
        <w:t xml:space="preserve"> </w:t>
      </w:r>
      <w:r w:rsidRPr="003C4AD8">
        <w:rPr>
          <w:lang w:val="en-US"/>
        </w:rPr>
        <w:t xml:space="preserve">at the </w:t>
      </w:r>
      <w:r w:rsidR="001779D9">
        <w:rPr>
          <w:lang w:val="en-US"/>
        </w:rPr>
        <w:t>P</w:t>
      </w:r>
      <w:r w:rsidRPr="003C4AD8">
        <w:rPr>
          <w:lang w:val="en-US"/>
        </w:rPr>
        <w:t xml:space="preserve">residency of the </w:t>
      </w:r>
      <w:r w:rsidRPr="001779D9">
        <w:rPr>
          <w:b/>
          <w:lang w:val="en-US"/>
        </w:rPr>
        <w:t>University Mohamed V</w:t>
      </w:r>
      <w:r w:rsidRPr="003C4AD8">
        <w:rPr>
          <w:lang w:val="en-US"/>
        </w:rPr>
        <w:t xml:space="preserve"> of Rabat</w:t>
      </w:r>
      <w:r>
        <w:rPr>
          <w:lang w:val="en-US"/>
        </w:rPr>
        <w:t>.</w:t>
      </w:r>
    </w:p>
    <w:p w:rsidR="0052514A" w:rsidRPr="003C4AD8" w:rsidRDefault="0052514A" w:rsidP="00C66888">
      <w:pPr>
        <w:spacing w:line="300" w:lineRule="exact"/>
        <w:jc w:val="both"/>
        <w:rPr>
          <w:lang w:val="en-US"/>
        </w:rPr>
      </w:pPr>
      <w:r w:rsidRPr="003C4AD8">
        <w:rPr>
          <w:lang w:val="en-US"/>
        </w:rPr>
        <w:t xml:space="preserve">The </w:t>
      </w:r>
      <w:r w:rsidRPr="00DC1EE4">
        <w:rPr>
          <w:b/>
          <w:lang w:val="en-US"/>
        </w:rPr>
        <w:t>SE4JOBS Project</w:t>
      </w:r>
      <w:r w:rsidRPr="003C4AD8">
        <w:rPr>
          <w:lang w:val="en-US"/>
        </w:rPr>
        <w:t xml:space="preserve"> was launched in 2014</w:t>
      </w:r>
      <w:r w:rsidR="00595C8C">
        <w:rPr>
          <w:lang w:val="en-US"/>
        </w:rPr>
        <w:t xml:space="preserve"> as a collaborative effort of RE-ACTIVATE and </w:t>
      </w:r>
      <w:r w:rsidRPr="003C4AD8">
        <w:rPr>
          <w:lang w:val="en-US"/>
        </w:rPr>
        <w:t xml:space="preserve">five GIZ sector projects dealing with different aspects of </w:t>
      </w:r>
      <w:r w:rsidR="00595C8C">
        <w:rPr>
          <w:lang w:val="en-US"/>
        </w:rPr>
        <w:t xml:space="preserve">sustainable </w:t>
      </w:r>
      <w:r w:rsidRPr="003C4AD8">
        <w:rPr>
          <w:lang w:val="en-US"/>
        </w:rPr>
        <w:t>energy</w:t>
      </w:r>
      <w:r w:rsidR="00172810">
        <w:rPr>
          <w:lang w:val="en-US"/>
        </w:rPr>
        <w:t xml:space="preserve"> and </w:t>
      </w:r>
      <w:r w:rsidR="00172810" w:rsidRPr="003C4AD8">
        <w:rPr>
          <w:lang w:val="en-US"/>
        </w:rPr>
        <w:t>sustainable socio-economic development</w:t>
      </w:r>
      <w:r w:rsidR="00595C8C">
        <w:rPr>
          <w:lang w:val="en-US"/>
        </w:rPr>
        <w:t>. It also involves distinguished external experts and key partners of GIZ</w:t>
      </w:r>
      <w:r w:rsidRPr="003C4AD8">
        <w:rPr>
          <w:lang w:val="en-US"/>
        </w:rPr>
        <w:t>.</w:t>
      </w:r>
    </w:p>
    <w:p w:rsidR="0052514A" w:rsidRPr="003C4AD8" w:rsidRDefault="0052514A" w:rsidP="00C66888">
      <w:pPr>
        <w:spacing w:line="300" w:lineRule="exact"/>
        <w:jc w:val="both"/>
        <w:rPr>
          <w:lang w:val="en-US"/>
        </w:rPr>
      </w:pPr>
      <w:r w:rsidRPr="003C4AD8">
        <w:rPr>
          <w:lang w:val="en-US"/>
        </w:rPr>
        <w:t xml:space="preserve">The </w:t>
      </w:r>
      <w:r w:rsidR="00595C8C" w:rsidRPr="003C4AD8">
        <w:rPr>
          <w:lang w:val="en-US"/>
        </w:rPr>
        <w:t>aim</w:t>
      </w:r>
      <w:r w:rsidR="00DC1EE4">
        <w:rPr>
          <w:lang w:val="en-US"/>
        </w:rPr>
        <w:t xml:space="preserve"> of the project i</w:t>
      </w:r>
      <w:r w:rsidR="002A2499">
        <w:rPr>
          <w:lang w:val="en-US"/>
        </w:rPr>
        <w:t>s</w:t>
      </w:r>
      <w:r w:rsidR="00595C8C" w:rsidRPr="003C4AD8">
        <w:rPr>
          <w:lang w:val="en-US"/>
        </w:rPr>
        <w:t xml:space="preserve"> </w:t>
      </w:r>
      <w:r w:rsidRPr="003C4AD8">
        <w:rPr>
          <w:lang w:val="en-US"/>
        </w:rPr>
        <w:t>to identify</w:t>
      </w:r>
      <w:r w:rsidR="00595C8C">
        <w:rPr>
          <w:lang w:val="en-US"/>
        </w:rPr>
        <w:t xml:space="preserve"> and</w:t>
      </w:r>
      <w:r w:rsidRPr="003C4AD8">
        <w:rPr>
          <w:lang w:val="en-US"/>
        </w:rPr>
        <w:t xml:space="preserve"> assess best practices and key lessons gained by developing and emerging countries on how to </w:t>
      </w:r>
      <w:r w:rsidR="00DC1EE4">
        <w:rPr>
          <w:lang w:val="en-US"/>
        </w:rPr>
        <w:t>optimi</w:t>
      </w:r>
      <w:r w:rsidRPr="003C4AD8">
        <w:rPr>
          <w:lang w:val="en-US"/>
        </w:rPr>
        <w:t xml:space="preserve">ze </w:t>
      </w:r>
      <w:r w:rsidR="00595C8C">
        <w:rPr>
          <w:lang w:val="en-US"/>
        </w:rPr>
        <w:t xml:space="preserve">the </w:t>
      </w:r>
      <w:r w:rsidRPr="003C4AD8">
        <w:rPr>
          <w:lang w:val="en-US"/>
        </w:rPr>
        <w:t xml:space="preserve">socio-economic </w:t>
      </w:r>
      <w:r w:rsidR="00DC1EE4">
        <w:rPr>
          <w:lang w:val="en-US"/>
        </w:rPr>
        <w:t>impacts</w:t>
      </w:r>
      <w:r w:rsidRPr="003C4AD8">
        <w:rPr>
          <w:lang w:val="en-US"/>
        </w:rPr>
        <w:t xml:space="preserve"> of</w:t>
      </w:r>
      <w:r w:rsidR="00172810">
        <w:rPr>
          <w:lang w:val="en-US"/>
        </w:rPr>
        <w:t xml:space="preserve"> sustainable energy</w:t>
      </w:r>
      <w:r w:rsidRPr="003C4AD8">
        <w:rPr>
          <w:lang w:val="en-US"/>
        </w:rPr>
        <w:t>,</w:t>
      </w:r>
      <w:r w:rsidR="00595C8C" w:rsidRPr="00595C8C">
        <w:rPr>
          <w:lang w:val="en-US"/>
        </w:rPr>
        <w:t xml:space="preserve"> </w:t>
      </w:r>
      <w:r w:rsidR="00595C8C">
        <w:rPr>
          <w:lang w:val="en-US"/>
        </w:rPr>
        <w:t xml:space="preserve">specifically </w:t>
      </w:r>
      <w:r w:rsidR="00595C8C" w:rsidRPr="003C4AD8">
        <w:rPr>
          <w:lang w:val="en-US"/>
        </w:rPr>
        <w:t xml:space="preserve">with regard to local employment and </w:t>
      </w:r>
      <w:r w:rsidR="00595C8C">
        <w:rPr>
          <w:lang w:val="en-US"/>
        </w:rPr>
        <w:t xml:space="preserve">income </w:t>
      </w:r>
      <w:r w:rsidR="00595C8C" w:rsidRPr="003C4AD8">
        <w:rPr>
          <w:lang w:val="en-US"/>
        </w:rPr>
        <w:t>creation</w:t>
      </w:r>
      <w:r w:rsidRPr="003C4AD8">
        <w:rPr>
          <w:lang w:val="en-US"/>
        </w:rPr>
        <w:t>.</w:t>
      </w:r>
    </w:p>
    <w:p w:rsidR="0052514A" w:rsidRPr="003C4AD8" w:rsidRDefault="00172810" w:rsidP="00C66888">
      <w:pPr>
        <w:spacing w:line="300" w:lineRule="exact"/>
        <w:jc w:val="both"/>
        <w:rPr>
          <w:lang w:val="en-US"/>
        </w:rPr>
      </w:pPr>
      <w:r>
        <w:rPr>
          <w:lang w:val="en-US"/>
        </w:rPr>
        <w:t>T</w:t>
      </w:r>
      <w:r w:rsidR="0052514A" w:rsidRPr="003C4AD8">
        <w:rPr>
          <w:lang w:val="en-US"/>
        </w:rPr>
        <w:t xml:space="preserve">he experts involved will </w:t>
      </w:r>
      <w:r w:rsidR="002A2499">
        <w:rPr>
          <w:lang w:val="en-US"/>
        </w:rPr>
        <w:t>systematically analyze key pioneer countries in the sustainable energy sector world</w:t>
      </w:r>
      <w:r w:rsidR="00DC1EE4">
        <w:rPr>
          <w:lang w:val="en-US"/>
        </w:rPr>
        <w:t>wide</w:t>
      </w:r>
      <w:r w:rsidR="002A2499">
        <w:rPr>
          <w:lang w:val="en-US"/>
        </w:rPr>
        <w:t xml:space="preserve">, </w:t>
      </w:r>
      <w:r>
        <w:rPr>
          <w:lang w:val="en-US"/>
        </w:rPr>
        <w:t>to</w:t>
      </w:r>
      <w:r w:rsidR="0052514A" w:rsidRPr="003C4AD8">
        <w:rPr>
          <w:lang w:val="en-US"/>
        </w:rPr>
        <w:t xml:space="preserve"> derive </w:t>
      </w:r>
      <w:r w:rsidR="00C66888">
        <w:rPr>
          <w:lang w:val="en-US"/>
        </w:rPr>
        <w:t>specific</w:t>
      </w:r>
      <w:r w:rsidR="00DC1EE4">
        <w:rPr>
          <w:lang w:val="en-US"/>
        </w:rPr>
        <w:t xml:space="preserve">, </w:t>
      </w:r>
      <w:r w:rsidR="0052514A" w:rsidRPr="003C4AD8">
        <w:rPr>
          <w:lang w:val="en-US"/>
        </w:rPr>
        <w:t xml:space="preserve">hands-on conclusions </w:t>
      </w:r>
      <w:r w:rsidR="00DC1EE4">
        <w:rPr>
          <w:lang w:val="en-US"/>
        </w:rPr>
        <w:t>for practitioners and policy makers</w:t>
      </w:r>
      <w:r w:rsidR="0052514A" w:rsidRPr="003C4AD8">
        <w:rPr>
          <w:lang w:val="en-US"/>
        </w:rPr>
        <w:t>.</w:t>
      </w:r>
    </w:p>
    <w:p w:rsidR="0052514A" w:rsidRPr="003C4AD8" w:rsidRDefault="003C4AD8" w:rsidP="00C66888">
      <w:pPr>
        <w:spacing w:line="300" w:lineRule="exact"/>
        <w:jc w:val="both"/>
        <w:rPr>
          <w:lang w:val="en-US"/>
        </w:rPr>
      </w:pPr>
      <w:r w:rsidRPr="003C4AD8">
        <w:rPr>
          <w:lang w:val="en-US"/>
        </w:rPr>
        <w:t xml:space="preserve">To this end, a number of </w:t>
      </w:r>
      <w:r w:rsidR="001779D9" w:rsidRPr="003C4AD8">
        <w:rPr>
          <w:lang w:val="en-US"/>
        </w:rPr>
        <w:t xml:space="preserve">outreach </w:t>
      </w:r>
      <w:r w:rsidR="001779D9">
        <w:rPr>
          <w:lang w:val="en-US"/>
        </w:rPr>
        <w:t xml:space="preserve">meetings and expert </w:t>
      </w:r>
      <w:r w:rsidRPr="003C4AD8">
        <w:rPr>
          <w:lang w:val="en-US"/>
        </w:rPr>
        <w:t xml:space="preserve">workshops will be </w:t>
      </w:r>
      <w:r w:rsidR="001779D9">
        <w:rPr>
          <w:lang w:val="en-US"/>
        </w:rPr>
        <w:t>held</w:t>
      </w:r>
      <w:r w:rsidRPr="003C4AD8">
        <w:rPr>
          <w:lang w:val="en-US"/>
        </w:rPr>
        <w:t xml:space="preserve"> in 2015 to allow for a targeted exchange </w:t>
      </w:r>
      <w:r w:rsidR="002A2499">
        <w:rPr>
          <w:lang w:val="en-US"/>
        </w:rPr>
        <w:t xml:space="preserve">among </w:t>
      </w:r>
      <w:r w:rsidR="001779D9">
        <w:rPr>
          <w:lang w:val="en-US"/>
        </w:rPr>
        <w:t xml:space="preserve">specialists </w:t>
      </w:r>
      <w:r w:rsidR="002A2499">
        <w:rPr>
          <w:lang w:val="en-US"/>
        </w:rPr>
        <w:t xml:space="preserve">and </w:t>
      </w:r>
      <w:r w:rsidR="00172810">
        <w:rPr>
          <w:lang w:val="en-US"/>
        </w:rPr>
        <w:t>decision</w:t>
      </w:r>
      <w:r w:rsidR="002A2499">
        <w:rPr>
          <w:lang w:val="en-US"/>
        </w:rPr>
        <w:t xml:space="preserve"> makers</w:t>
      </w:r>
      <w:r w:rsidRPr="003C4AD8">
        <w:rPr>
          <w:lang w:val="en-US"/>
        </w:rPr>
        <w:t>.</w:t>
      </w:r>
      <w:r w:rsidR="002A2499">
        <w:rPr>
          <w:lang w:val="en-US"/>
        </w:rPr>
        <w:t xml:space="preserve"> </w:t>
      </w:r>
      <w:r w:rsidRPr="003C4AD8">
        <w:rPr>
          <w:lang w:val="en-US"/>
        </w:rPr>
        <w:t xml:space="preserve">The </w:t>
      </w:r>
      <w:r w:rsidR="00172810">
        <w:rPr>
          <w:lang w:val="en-US"/>
        </w:rPr>
        <w:t xml:space="preserve">event </w:t>
      </w:r>
      <w:r w:rsidRPr="003C4AD8">
        <w:rPr>
          <w:lang w:val="en-US"/>
        </w:rPr>
        <w:t>in Rabat</w:t>
      </w:r>
      <w:r w:rsidR="002A2499">
        <w:rPr>
          <w:lang w:val="en-US"/>
        </w:rPr>
        <w:t xml:space="preserve"> is the first of these.</w:t>
      </w:r>
    </w:p>
    <w:p w:rsidR="0052514A" w:rsidRPr="003C4AD8" w:rsidRDefault="002A2499" w:rsidP="00C66888">
      <w:pPr>
        <w:spacing w:line="300" w:lineRule="exact"/>
        <w:jc w:val="both"/>
        <w:rPr>
          <w:lang w:val="en-US"/>
        </w:rPr>
      </w:pPr>
      <w:r>
        <w:rPr>
          <w:lang w:val="en-US"/>
        </w:rPr>
        <w:t>We would be honored if you could participate in the meeting and contribute to its success. We would be especially grateful if you would be available for a short input state</w:t>
      </w:r>
      <w:r w:rsidR="00EC5EDB">
        <w:rPr>
          <w:lang w:val="en-US"/>
        </w:rPr>
        <w:t>ment on a topic of your choice.</w:t>
      </w:r>
    </w:p>
    <w:p w:rsidR="003C4AD8" w:rsidRPr="003C4AD8" w:rsidRDefault="00E57927" w:rsidP="00C66888">
      <w:pPr>
        <w:spacing w:line="300" w:lineRule="exact"/>
        <w:jc w:val="both"/>
        <w:rPr>
          <w:lang w:val="en-US"/>
        </w:rPr>
      </w:pPr>
      <w:r>
        <w:rPr>
          <w:lang w:val="en-US"/>
        </w:rPr>
        <w:t>Since this is a working meeting at expert level, participation will not be open to the public but will only be possible on invitation.</w:t>
      </w:r>
      <w:r w:rsidR="00EC5EDB">
        <w:rPr>
          <w:lang w:val="en-US"/>
        </w:rPr>
        <w:t xml:space="preserve"> </w:t>
      </w:r>
      <w:r w:rsidR="00E20CAB">
        <w:rPr>
          <w:lang w:val="en-US"/>
        </w:rPr>
        <w:t>We very much hope for your understanding</w:t>
      </w:r>
      <w:r w:rsidR="00EC5EDB">
        <w:rPr>
          <w:lang w:val="en-US"/>
        </w:rPr>
        <w:t>.</w:t>
      </w:r>
    </w:p>
    <w:p w:rsidR="00C66888" w:rsidRDefault="00C66888" w:rsidP="00C66888">
      <w:pPr>
        <w:spacing w:line="300" w:lineRule="exact"/>
        <w:jc w:val="both"/>
        <w:rPr>
          <w:lang w:val="en-US"/>
        </w:rPr>
      </w:pPr>
    </w:p>
    <w:p w:rsidR="00EC5EDB" w:rsidRDefault="00EC5EDB" w:rsidP="00EC5EDB">
      <w:pPr>
        <w:spacing w:line="300" w:lineRule="exact"/>
        <w:jc w:val="both"/>
        <w:rPr>
          <w:lang w:val="en-US"/>
        </w:rPr>
      </w:pPr>
      <w:r>
        <w:rPr>
          <w:lang w:val="en-GB"/>
        </w:rPr>
        <w:t xml:space="preserve">Due to the limited number of places, </w:t>
      </w:r>
      <w:r>
        <w:rPr>
          <w:lang w:val="en-GB"/>
        </w:rPr>
        <w:t xml:space="preserve">please </w:t>
      </w:r>
      <w:r>
        <w:rPr>
          <w:lang w:val="en-GB"/>
        </w:rPr>
        <w:t>confirm</w:t>
      </w:r>
      <w:r w:rsidR="00E20CAB">
        <w:rPr>
          <w:lang w:val="en-GB"/>
        </w:rPr>
        <w:t xml:space="preserve"> your particip</w:t>
      </w:r>
      <w:r>
        <w:rPr>
          <w:lang w:val="en-GB"/>
        </w:rPr>
        <w:t xml:space="preserve">ation </w:t>
      </w:r>
      <w:r>
        <w:rPr>
          <w:lang w:val="en-GB"/>
        </w:rPr>
        <w:t xml:space="preserve">at your earliest convenience </w:t>
      </w:r>
      <w:r>
        <w:rPr>
          <w:lang w:val="en-GB"/>
        </w:rPr>
        <w:t xml:space="preserve">to </w:t>
      </w:r>
      <w:hyperlink r:id="rId7" w:history="1">
        <w:r>
          <w:rPr>
            <w:rStyle w:val="Hyperlink"/>
            <w:lang w:val="en-GB"/>
          </w:rPr>
          <w:t>najia.bezzar@giz.de</w:t>
        </w:r>
      </w:hyperlink>
      <w:r>
        <w:rPr>
          <w:lang w:val="en-GB"/>
        </w:rPr>
        <w:t>.</w:t>
      </w:r>
      <w:r>
        <w:rPr>
          <w:lang w:val="en-GB"/>
        </w:rPr>
        <w:t xml:space="preserve"> </w:t>
      </w:r>
      <w:r>
        <w:rPr>
          <w:lang w:val="en-GB"/>
        </w:rPr>
        <w:t>P</w:t>
      </w:r>
      <w:r>
        <w:rPr>
          <w:lang w:val="en-GB"/>
        </w:rPr>
        <w:t xml:space="preserve">lease do not hesitate to contact us </w:t>
      </w:r>
      <w:r w:rsidR="00E20CAB">
        <w:rPr>
          <w:lang w:val="en-GB"/>
        </w:rPr>
        <w:t>if</w:t>
      </w:r>
      <w:r>
        <w:rPr>
          <w:lang w:val="en-GB"/>
        </w:rPr>
        <w:t xml:space="preserve"> you have questions or suggestions.</w:t>
      </w:r>
    </w:p>
    <w:p w:rsidR="00EC5EDB" w:rsidRPr="00EC5EDB" w:rsidRDefault="00EC5EDB" w:rsidP="00C66888">
      <w:pPr>
        <w:spacing w:line="300" w:lineRule="exact"/>
        <w:jc w:val="both"/>
        <w:rPr>
          <w:lang w:val="en-US"/>
        </w:rPr>
      </w:pPr>
    </w:p>
    <w:p w:rsidR="001779D9" w:rsidRDefault="001779D9" w:rsidP="00C66888">
      <w:pPr>
        <w:spacing w:line="300" w:lineRule="exact"/>
        <w:jc w:val="both"/>
        <w:rPr>
          <w:lang w:val="en-US"/>
        </w:rPr>
      </w:pPr>
      <w:r>
        <w:rPr>
          <w:lang w:val="en-US"/>
        </w:rPr>
        <w:t>Kind regards</w:t>
      </w:r>
    </w:p>
    <w:p w:rsidR="001779D9" w:rsidRDefault="001779D9" w:rsidP="00C66888">
      <w:pPr>
        <w:spacing w:line="300" w:lineRule="exact"/>
        <w:rPr>
          <w:lang w:val="en-US"/>
        </w:rPr>
      </w:pPr>
    </w:p>
    <w:p w:rsidR="00E57927" w:rsidRDefault="00E57927" w:rsidP="00E57927">
      <w:pPr>
        <w:spacing w:after="0" w:line="300" w:lineRule="exact"/>
        <w:rPr>
          <w:rFonts w:eastAsiaTheme="minorEastAsia"/>
          <w:noProof/>
          <w:lang w:val="en-US" w:eastAsia="de-DE"/>
        </w:rPr>
      </w:pPr>
      <w:r>
        <w:rPr>
          <w:rFonts w:eastAsiaTheme="minorEastAsia"/>
          <w:noProof/>
          <w:lang w:val="en-US" w:eastAsia="de-DE"/>
        </w:rPr>
        <w:t>Dr. Steffen Erdle</w:t>
      </w:r>
    </w:p>
    <w:p w:rsidR="00E57927" w:rsidRDefault="00E57927" w:rsidP="00E57927">
      <w:pPr>
        <w:spacing w:after="0" w:line="300" w:lineRule="exact"/>
        <w:rPr>
          <w:rFonts w:eastAsiaTheme="minorEastAsia"/>
          <w:noProof/>
          <w:lang w:val="en-US" w:eastAsia="de-DE"/>
        </w:rPr>
      </w:pPr>
      <w:r>
        <w:rPr>
          <w:rFonts w:eastAsiaTheme="minorEastAsia"/>
          <w:noProof/>
          <w:lang w:val="en-US" w:eastAsia="de-DE"/>
        </w:rPr>
        <w:t>Head of the Regional Project RE-ACTIVATE</w:t>
      </w:r>
    </w:p>
    <w:p w:rsidR="00E57927" w:rsidRPr="00E57927" w:rsidRDefault="00E57927" w:rsidP="00E57927">
      <w:pPr>
        <w:spacing w:after="0" w:line="300" w:lineRule="exact"/>
        <w:rPr>
          <w:rFonts w:ascii="Calibri" w:eastAsia="Times New Roman" w:hAnsi="Calibri" w:cs="Times New Roman"/>
          <w:noProof/>
          <w:lang w:val="de-DE" w:eastAsia="de-DE"/>
        </w:rPr>
      </w:pPr>
      <w:r w:rsidRPr="00E57927">
        <w:rPr>
          <w:rFonts w:ascii="Calibri" w:eastAsia="Times New Roman" w:hAnsi="Calibri" w:cs="Times New Roman"/>
          <w:noProof/>
          <w:lang w:val="de-DE" w:eastAsia="de-DE"/>
        </w:rPr>
        <w:t>Deutsche Gesellschaft für Internationale Zusammenarbeit (GIZ)</w:t>
      </w:r>
    </w:p>
    <w:p w:rsidR="00E57927" w:rsidRPr="00E57927" w:rsidRDefault="00E57927" w:rsidP="00E57927">
      <w:pPr>
        <w:spacing w:after="0" w:line="300" w:lineRule="exact"/>
        <w:rPr>
          <w:rFonts w:ascii="Calibri" w:eastAsia="Times New Roman" w:hAnsi="Calibri" w:cs="Times New Roman"/>
          <w:noProof/>
          <w:lang w:eastAsia="de-DE"/>
        </w:rPr>
      </w:pPr>
      <w:r w:rsidRPr="00E57927">
        <w:rPr>
          <w:rFonts w:ascii="Calibri" w:eastAsia="Times New Roman" w:hAnsi="Calibri" w:cs="Times New Roman"/>
          <w:noProof/>
          <w:lang w:eastAsia="de-DE"/>
        </w:rPr>
        <w:t>2, Avenue Tour Hassan, B.P. 433, 10 001 Rabat, Maroc</w:t>
      </w:r>
    </w:p>
    <w:p w:rsidR="00E57927" w:rsidRPr="00E57927" w:rsidRDefault="00E57927" w:rsidP="00E57927">
      <w:pPr>
        <w:spacing w:after="0" w:line="300" w:lineRule="exact"/>
        <w:rPr>
          <w:bCs/>
          <w:lang w:val="de-DE"/>
        </w:rPr>
      </w:pPr>
      <w:r w:rsidRPr="00E57927">
        <w:rPr>
          <w:rFonts w:eastAsiaTheme="minorEastAsia"/>
          <w:noProof/>
          <w:lang w:val="de-DE" w:eastAsia="de-DE"/>
        </w:rPr>
        <w:t>T: +212-(0)</w:t>
      </w:r>
      <w:r w:rsidRPr="00E57927">
        <w:rPr>
          <w:bCs/>
          <w:lang w:val="de-DE"/>
        </w:rPr>
        <w:t>537 720923</w:t>
      </w:r>
    </w:p>
    <w:p w:rsidR="00E57927" w:rsidRPr="00E57927" w:rsidRDefault="00E57927" w:rsidP="00E57927">
      <w:pPr>
        <w:spacing w:after="0" w:line="300" w:lineRule="exact"/>
        <w:rPr>
          <w:rFonts w:eastAsiaTheme="minorEastAsia"/>
          <w:noProof/>
          <w:lang w:val="de-DE" w:eastAsia="de-DE"/>
        </w:rPr>
      </w:pPr>
      <w:r w:rsidRPr="00E57927">
        <w:rPr>
          <w:rFonts w:eastAsiaTheme="minorEastAsia"/>
          <w:noProof/>
          <w:lang w:val="de-DE" w:eastAsia="de-DE"/>
        </w:rPr>
        <w:t xml:space="preserve">P: +212-(0)661-917886 </w:t>
      </w:r>
    </w:p>
    <w:p w:rsidR="00E57927" w:rsidRPr="00E57927" w:rsidRDefault="00E57927" w:rsidP="00E57927">
      <w:pPr>
        <w:spacing w:after="0" w:line="300" w:lineRule="exact"/>
        <w:rPr>
          <w:rFonts w:eastAsiaTheme="minorEastAsia"/>
          <w:noProof/>
          <w:lang w:val="de-DE" w:eastAsia="de-DE"/>
        </w:rPr>
      </w:pPr>
      <w:r w:rsidRPr="00E57927">
        <w:rPr>
          <w:rFonts w:eastAsiaTheme="minorEastAsia"/>
          <w:noProof/>
          <w:lang w:val="de-DE" w:eastAsia="de-DE"/>
        </w:rPr>
        <w:t xml:space="preserve">E: </w:t>
      </w:r>
      <w:hyperlink r:id="rId8" w:history="1">
        <w:r w:rsidRPr="00E57927">
          <w:rPr>
            <w:rStyle w:val="Hyperlink"/>
            <w:rFonts w:eastAsiaTheme="minorEastAsia"/>
            <w:noProof/>
            <w:lang w:val="de-DE" w:eastAsia="de-DE"/>
          </w:rPr>
          <w:t>stef</w:t>
        </w:r>
        <w:bookmarkStart w:id="0" w:name="_GoBack"/>
        <w:bookmarkEnd w:id="0"/>
        <w:r w:rsidRPr="00E57927">
          <w:rPr>
            <w:rStyle w:val="Hyperlink"/>
            <w:rFonts w:eastAsiaTheme="minorEastAsia"/>
            <w:noProof/>
            <w:lang w:val="de-DE" w:eastAsia="de-DE"/>
          </w:rPr>
          <w:t>fen.erdle@giz.de</w:t>
        </w:r>
      </w:hyperlink>
    </w:p>
    <w:sectPr w:rsidR="00E57927" w:rsidRPr="00E5792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B9B" w:rsidRDefault="00E11B9B" w:rsidP="00B8640A">
      <w:pPr>
        <w:spacing w:after="0" w:line="240" w:lineRule="auto"/>
      </w:pPr>
      <w:r>
        <w:separator/>
      </w:r>
    </w:p>
  </w:endnote>
  <w:endnote w:type="continuationSeparator" w:id="0">
    <w:p w:rsidR="00E11B9B" w:rsidRDefault="00E11B9B" w:rsidP="00B8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B9B" w:rsidRDefault="00E11B9B" w:rsidP="00B8640A">
      <w:pPr>
        <w:spacing w:after="0" w:line="240" w:lineRule="auto"/>
      </w:pPr>
      <w:r>
        <w:separator/>
      </w:r>
    </w:p>
  </w:footnote>
  <w:footnote w:type="continuationSeparator" w:id="0">
    <w:p w:rsidR="00E11B9B" w:rsidRDefault="00E11B9B" w:rsidP="00B86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345"/>
      <w:gridCol w:w="2727"/>
    </w:tblGrid>
    <w:tr w:rsidR="00580876" w:rsidTr="00561A7B">
      <w:tc>
        <w:tcPr>
          <w:tcW w:w="3497" w:type="pct"/>
        </w:tcPr>
        <w:p w:rsidR="00580876" w:rsidRPr="003F6EC9" w:rsidRDefault="0052514A" w:rsidP="00D427D5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  <w:r>
            <w:rPr>
              <w:b/>
              <w:color w:val="525252" w:themeColor="accent3" w:themeShade="80"/>
              <w:sz w:val="24"/>
            </w:rPr>
            <w:t>SE4JOBS</w:t>
          </w:r>
          <w:r w:rsidR="00D427D5">
            <w:rPr>
              <w:b/>
              <w:color w:val="525252" w:themeColor="accent3" w:themeShade="80"/>
              <w:sz w:val="24"/>
            </w:rPr>
            <w:t xml:space="preserve"> Expert Workshop</w:t>
          </w:r>
          <w:r w:rsidR="00580876">
            <w:rPr>
              <w:b/>
              <w:color w:val="525252" w:themeColor="accent3" w:themeShade="80"/>
              <w:sz w:val="24"/>
            </w:rPr>
            <w:tab/>
          </w:r>
        </w:p>
      </w:tc>
      <w:tc>
        <w:tcPr>
          <w:tcW w:w="1503" w:type="pct"/>
        </w:tcPr>
        <w:p w:rsidR="00580876" w:rsidRDefault="00580876" w:rsidP="00580876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inline distT="0" distB="0" distL="0" distR="0" wp14:anchorId="20E514BD" wp14:editId="0F594D4A">
                <wp:extent cx="828136" cy="829307"/>
                <wp:effectExtent l="0" t="0" r="0" b="9525"/>
                <wp:docPr id="4" name="Grafik 2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rgb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201" cy="8323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8640A" w:rsidRPr="004B3662" w:rsidRDefault="004B3662" w:rsidP="00580876">
    <w:pPr>
      <w:rPr>
        <w:b/>
        <w:color w:val="525252" w:themeColor="accent3" w:themeShade="80"/>
        <w:sz w:val="28"/>
      </w:rPr>
    </w:pPr>
    <w:r w:rsidRPr="004B3662">
      <w:rPr>
        <w:b/>
        <w:color w:val="525252" w:themeColor="accent3" w:themeShade="80"/>
        <w:sz w:val="28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3D"/>
    <w:rsid w:val="0004344B"/>
    <w:rsid w:val="0007183B"/>
    <w:rsid w:val="000D763D"/>
    <w:rsid w:val="00172810"/>
    <w:rsid w:val="001779D9"/>
    <w:rsid w:val="002568B8"/>
    <w:rsid w:val="002A2499"/>
    <w:rsid w:val="00301B5D"/>
    <w:rsid w:val="0033476F"/>
    <w:rsid w:val="003A0031"/>
    <w:rsid w:val="003C4AD8"/>
    <w:rsid w:val="00471A04"/>
    <w:rsid w:val="004B3662"/>
    <w:rsid w:val="004C7B30"/>
    <w:rsid w:val="00507BB7"/>
    <w:rsid w:val="0052514A"/>
    <w:rsid w:val="00580876"/>
    <w:rsid w:val="00595C8C"/>
    <w:rsid w:val="005E0958"/>
    <w:rsid w:val="006414A8"/>
    <w:rsid w:val="006C4001"/>
    <w:rsid w:val="009E7539"/>
    <w:rsid w:val="00A4555E"/>
    <w:rsid w:val="00A45AE5"/>
    <w:rsid w:val="00B0102E"/>
    <w:rsid w:val="00B534CD"/>
    <w:rsid w:val="00B8640A"/>
    <w:rsid w:val="00BD2884"/>
    <w:rsid w:val="00C66888"/>
    <w:rsid w:val="00D427D5"/>
    <w:rsid w:val="00DB052A"/>
    <w:rsid w:val="00DC1EE4"/>
    <w:rsid w:val="00E11B9B"/>
    <w:rsid w:val="00E20CAB"/>
    <w:rsid w:val="00E57864"/>
    <w:rsid w:val="00E57927"/>
    <w:rsid w:val="00EC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640A"/>
  </w:style>
  <w:style w:type="paragraph" w:styleId="Fuzeile">
    <w:name w:val="footer"/>
    <w:basedOn w:val="Standard"/>
    <w:link w:val="FuzeileZchn"/>
    <w:uiPriority w:val="99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640A"/>
  </w:style>
  <w:style w:type="table" w:styleId="Tabellenraster">
    <w:name w:val="Table Grid"/>
    <w:basedOn w:val="NormaleTabelle"/>
    <w:rsid w:val="005808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1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E57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640A"/>
  </w:style>
  <w:style w:type="paragraph" w:styleId="Fuzeile">
    <w:name w:val="footer"/>
    <w:basedOn w:val="Standard"/>
    <w:link w:val="FuzeileZchn"/>
    <w:uiPriority w:val="99"/>
    <w:unhideWhenUsed/>
    <w:rsid w:val="00B8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640A"/>
  </w:style>
  <w:style w:type="table" w:styleId="Tabellenraster">
    <w:name w:val="Table Grid"/>
    <w:basedOn w:val="NormaleTabelle"/>
    <w:rsid w:val="005808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51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E57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307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018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0558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503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2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4274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042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90034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3068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6827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142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47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46452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95772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531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9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623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fen.erdle@giz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jia.bezzar@giz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UserLA3067</cp:lastModifiedBy>
  <cp:revision>7</cp:revision>
  <dcterms:created xsi:type="dcterms:W3CDTF">2015-02-23T18:18:00Z</dcterms:created>
  <dcterms:modified xsi:type="dcterms:W3CDTF">2015-03-05T21:25:00Z</dcterms:modified>
</cp:coreProperties>
</file>